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98" w:rsidRPr="00015B33" w:rsidRDefault="000E0E98" w:rsidP="000E0E98">
      <w:pPr>
        <w:jc w:val="center"/>
        <w:rPr>
          <w:rFonts w:ascii="Times New Roman" w:eastAsia="微软雅黑" w:hAnsi="Times New Roman" w:cs="Times New Roman"/>
          <w:b/>
          <w:sz w:val="24"/>
          <w:szCs w:val="28"/>
        </w:rPr>
      </w:pPr>
      <w:bookmarkStart w:id="0" w:name="_GoBack"/>
      <w:bookmarkEnd w:id="0"/>
    </w:p>
    <w:p w:rsidR="00733E9B" w:rsidRPr="00733E9B" w:rsidRDefault="00733E9B" w:rsidP="00733E9B">
      <w:pPr>
        <w:jc w:val="center"/>
        <w:rPr>
          <w:rFonts w:ascii="Times New Roman" w:eastAsia="微软雅黑" w:hAnsi="Times New Roman" w:cs="Times New Roman"/>
          <w:b/>
          <w:sz w:val="32"/>
          <w:szCs w:val="28"/>
        </w:rPr>
      </w:pPr>
      <w:r w:rsidRPr="00733E9B">
        <w:rPr>
          <w:rFonts w:ascii="Times New Roman" w:eastAsia="微软雅黑" w:hAnsi="Times New Roman" w:cs="Times New Roman" w:hint="eastAsia"/>
          <w:b/>
          <w:sz w:val="32"/>
          <w:szCs w:val="28"/>
        </w:rPr>
        <w:t>“晨就你</w:t>
      </w:r>
      <w:r>
        <w:rPr>
          <w:rFonts w:ascii="Times New Roman" w:eastAsia="微软雅黑" w:hAnsi="Times New Roman" w:cs="Times New Roman" w:hint="eastAsia"/>
          <w:b/>
          <w:sz w:val="32"/>
          <w:szCs w:val="28"/>
        </w:rPr>
        <w:t>，</w:t>
      </w:r>
      <w:r w:rsidRPr="00733E9B">
        <w:rPr>
          <w:rFonts w:ascii="Times New Roman" w:eastAsia="微软雅黑" w:hAnsi="Times New Roman" w:cs="Times New Roman" w:hint="eastAsia"/>
          <w:b/>
          <w:sz w:val="32"/>
          <w:szCs w:val="28"/>
        </w:rPr>
        <w:t>荣光我”</w:t>
      </w:r>
    </w:p>
    <w:p w:rsidR="00733E9B" w:rsidRPr="00733E9B" w:rsidRDefault="00733E9B" w:rsidP="00015B33">
      <w:pPr>
        <w:jc w:val="center"/>
        <w:rPr>
          <w:rFonts w:ascii="Times New Roman" w:eastAsia="微软雅黑" w:hAnsi="Times New Roman" w:cs="Times New Roman"/>
          <w:sz w:val="22"/>
          <w:szCs w:val="28"/>
        </w:rPr>
      </w:pPr>
      <w:r>
        <w:rPr>
          <w:rFonts w:ascii="Times New Roman" w:eastAsia="微软雅黑" w:hAnsi="Times New Roman" w:cs="Times New Roman" w:hint="eastAsia"/>
          <w:sz w:val="22"/>
          <w:szCs w:val="28"/>
        </w:rPr>
        <w:t>——</w:t>
      </w:r>
      <w:r w:rsidRPr="00733E9B">
        <w:rPr>
          <w:rFonts w:ascii="Times New Roman" w:eastAsia="微软雅黑" w:hAnsi="Times New Roman" w:cs="Times New Roman" w:hint="eastAsia"/>
          <w:sz w:val="22"/>
          <w:szCs w:val="28"/>
        </w:rPr>
        <w:t>蓝星，让未来如你所愿</w:t>
      </w:r>
    </w:p>
    <w:p w:rsidR="00F75DE0" w:rsidRPr="00CF7F4F" w:rsidRDefault="00F75DE0" w:rsidP="00015B33">
      <w:pPr>
        <w:jc w:val="center"/>
        <w:rPr>
          <w:rFonts w:ascii="Times New Roman" w:eastAsia="微软雅黑" w:hAnsi="Times New Roman" w:cs="Times New Roman"/>
          <w:sz w:val="24"/>
          <w:szCs w:val="28"/>
        </w:rPr>
      </w:pPr>
      <w:r w:rsidRPr="00CF7F4F">
        <w:rPr>
          <w:rFonts w:ascii="Times New Roman" w:eastAsia="微软雅黑" w:hAnsi="Times New Roman" w:cs="Times New Roman"/>
          <w:sz w:val="24"/>
          <w:szCs w:val="28"/>
        </w:rPr>
        <w:t>中蓝晨光化工研究设计院有限公司</w:t>
      </w:r>
    </w:p>
    <w:p w:rsidR="000E0E98" w:rsidRPr="00CF7F4F" w:rsidRDefault="00733E9B" w:rsidP="00015B33">
      <w:pPr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  <w:r w:rsidRPr="00CF7F4F">
        <w:rPr>
          <w:rFonts w:ascii="Times New Roman" w:eastAsia="微软雅黑" w:hAnsi="Times New Roman" w:cs="Times New Roman" w:hint="eastAsia"/>
          <w:b/>
          <w:sz w:val="28"/>
          <w:szCs w:val="28"/>
        </w:rPr>
        <w:t>2</w:t>
      </w:r>
      <w:r w:rsidRPr="00CF7F4F">
        <w:rPr>
          <w:rFonts w:ascii="Times New Roman" w:eastAsia="微软雅黑" w:hAnsi="Times New Roman" w:cs="Times New Roman"/>
          <w:b/>
          <w:sz w:val="28"/>
          <w:szCs w:val="28"/>
        </w:rPr>
        <w:t>018</w:t>
      </w:r>
      <w:r w:rsidRPr="00CF7F4F">
        <w:rPr>
          <w:rFonts w:ascii="Times New Roman" w:eastAsia="微软雅黑" w:hAnsi="Times New Roman" w:cs="Times New Roman" w:hint="eastAsia"/>
          <w:b/>
          <w:sz w:val="28"/>
          <w:szCs w:val="28"/>
        </w:rPr>
        <w:t>年校园</w:t>
      </w:r>
      <w:r w:rsidR="00F75DE0" w:rsidRPr="00CF7F4F">
        <w:rPr>
          <w:rFonts w:ascii="Times New Roman" w:eastAsia="微软雅黑" w:hAnsi="Times New Roman" w:cs="Times New Roman"/>
          <w:b/>
          <w:sz w:val="28"/>
          <w:szCs w:val="28"/>
        </w:rPr>
        <w:t>招聘</w:t>
      </w:r>
      <w:r w:rsidRPr="00CF7F4F">
        <w:rPr>
          <w:rFonts w:ascii="Times New Roman" w:eastAsia="微软雅黑" w:hAnsi="Times New Roman" w:cs="Times New Roman" w:hint="eastAsia"/>
          <w:b/>
          <w:sz w:val="28"/>
          <w:szCs w:val="28"/>
        </w:rPr>
        <w:t>计划</w:t>
      </w:r>
    </w:p>
    <w:p w:rsidR="00804A74" w:rsidRPr="00015B33" w:rsidRDefault="00804A74" w:rsidP="00804A74">
      <w:pPr>
        <w:rPr>
          <w:rFonts w:ascii="Times New Roman" w:eastAsia="微软雅黑" w:hAnsi="Times New Roman" w:cs="Times New Roman"/>
          <w:b/>
          <w:sz w:val="24"/>
          <w:szCs w:val="28"/>
        </w:rPr>
      </w:pPr>
      <w:r w:rsidRPr="00015B33">
        <w:rPr>
          <w:rFonts w:ascii="Times New Roman" w:eastAsia="微软雅黑" w:hAnsi="Times New Roman" w:cs="Times New Roman"/>
          <w:b/>
          <w:sz w:val="24"/>
          <w:szCs w:val="28"/>
        </w:rPr>
        <w:t>1</w:t>
      </w:r>
      <w:r w:rsidRPr="00015B33">
        <w:rPr>
          <w:rFonts w:ascii="Times New Roman" w:eastAsia="微软雅黑" w:hAnsi="Times New Roman" w:cs="Times New Roman"/>
          <w:b/>
          <w:sz w:val="24"/>
          <w:szCs w:val="28"/>
        </w:rPr>
        <w:t>、历史与现状</w:t>
      </w:r>
    </w:p>
    <w:p w:rsidR="00804A74" w:rsidRPr="00015B33" w:rsidRDefault="00804A74" w:rsidP="00804A7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中蓝晨光化工研究设计院有限公司（以下简称</w:t>
      </w:r>
      <w:r w:rsidRPr="00015B33">
        <w:rPr>
          <w:rFonts w:ascii="Times New Roman" w:eastAsia="仿宋_GB2312" w:hAnsi="Times New Roman" w:cs="Times New Roman"/>
          <w:sz w:val="24"/>
          <w:szCs w:val="20"/>
        </w:rPr>
        <w:t>“</w:t>
      </w:r>
      <w:r w:rsidRPr="00015B33">
        <w:rPr>
          <w:rFonts w:ascii="Times New Roman" w:eastAsia="仿宋_GB2312" w:hAnsi="Times New Roman" w:cs="Times New Roman"/>
          <w:sz w:val="24"/>
          <w:szCs w:val="20"/>
        </w:rPr>
        <w:t>中蓝晨光</w:t>
      </w:r>
      <w:r w:rsidRPr="00015B33">
        <w:rPr>
          <w:rFonts w:ascii="Times New Roman" w:eastAsia="仿宋_GB2312" w:hAnsi="Times New Roman" w:cs="Times New Roman"/>
          <w:sz w:val="24"/>
          <w:szCs w:val="20"/>
        </w:rPr>
        <w:t>”</w:t>
      </w:r>
      <w:r w:rsidRPr="00015B33">
        <w:rPr>
          <w:rFonts w:ascii="Times New Roman" w:eastAsia="仿宋_GB2312" w:hAnsi="Times New Roman" w:cs="Times New Roman"/>
          <w:sz w:val="24"/>
          <w:szCs w:val="20"/>
        </w:rPr>
        <w:t>）位于四川省成都市，</w:t>
      </w:r>
      <w:r w:rsidR="00015B33" w:rsidRPr="00015B33">
        <w:rPr>
          <w:rFonts w:ascii="Times New Roman" w:eastAsia="仿宋_GB2312" w:hAnsi="Times New Roman" w:cs="Times New Roman"/>
          <w:sz w:val="24"/>
          <w:szCs w:val="20"/>
        </w:rPr>
        <w:t>前身为化工部晨光化工研究院，</w:t>
      </w:r>
      <w:r w:rsidR="00015B33" w:rsidRPr="00015B33">
        <w:rPr>
          <w:rFonts w:ascii="Times New Roman" w:eastAsia="仿宋_GB2312" w:hAnsi="Times New Roman" w:cs="Times New Roman"/>
          <w:sz w:val="24"/>
          <w:szCs w:val="20"/>
        </w:rPr>
        <w:t>1999</w:t>
      </w:r>
      <w:r w:rsidR="00015B33" w:rsidRPr="00015B33">
        <w:rPr>
          <w:rFonts w:ascii="Times New Roman" w:eastAsia="仿宋_GB2312" w:hAnsi="Times New Roman" w:cs="Times New Roman"/>
          <w:sz w:val="24"/>
          <w:szCs w:val="20"/>
        </w:rPr>
        <w:t>年转制后</w:t>
      </w:r>
      <w:r w:rsidR="00733E9B">
        <w:rPr>
          <w:rFonts w:ascii="Times New Roman" w:eastAsia="仿宋_GB2312" w:hAnsi="Times New Roman" w:cs="Times New Roman" w:hint="eastAsia"/>
          <w:sz w:val="24"/>
          <w:szCs w:val="20"/>
        </w:rPr>
        <w:t>进入中国蓝星（集团）股份有限公司，为</w:t>
      </w:r>
      <w:r w:rsidRPr="00015B33">
        <w:rPr>
          <w:rFonts w:ascii="Times New Roman" w:eastAsia="仿宋_GB2312" w:hAnsi="Times New Roman" w:cs="Times New Roman"/>
          <w:sz w:val="24"/>
          <w:szCs w:val="20"/>
        </w:rPr>
        <w:t>世界五百强中国化工集团公司</w:t>
      </w:r>
      <w:r w:rsidR="00733E9B">
        <w:rPr>
          <w:rFonts w:ascii="Times New Roman" w:eastAsia="仿宋_GB2312" w:hAnsi="Times New Roman" w:cs="Times New Roman" w:hint="eastAsia"/>
          <w:sz w:val="24"/>
          <w:szCs w:val="20"/>
        </w:rPr>
        <w:t>下属三级企业</w:t>
      </w:r>
      <w:r w:rsidRPr="00015B33">
        <w:rPr>
          <w:rFonts w:ascii="Times New Roman" w:eastAsia="仿宋_GB2312" w:hAnsi="Times New Roman" w:cs="Times New Roman"/>
          <w:sz w:val="24"/>
          <w:szCs w:val="20"/>
        </w:rPr>
        <w:t>，为中央在川国有企业</w:t>
      </w:r>
      <w:r w:rsidRPr="00C25507">
        <w:rPr>
          <w:rFonts w:ascii="Times New Roman" w:eastAsia="仿宋_GB2312" w:hAnsi="Times New Roman" w:cs="Times New Roman"/>
          <w:sz w:val="24"/>
          <w:szCs w:val="20"/>
        </w:rPr>
        <w:t>。中蓝晨光是以</w:t>
      </w:r>
      <w:r w:rsidR="00B53DF5" w:rsidRPr="00C25507">
        <w:rPr>
          <w:rFonts w:ascii="Times New Roman" w:eastAsia="仿宋_GB2312" w:hAnsi="Times New Roman" w:cs="Times New Roman" w:hint="eastAsia"/>
          <w:sz w:val="24"/>
          <w:szCs w:val="20"/>
        </w:rPr>
        <w:t>有机</w:t>
      </w:r>
      <w:r w:rsidRPr="00C25507">
        <w:rPr>
          <w:rFonts w:ascii="Times New Roman" w:eastAsia="仿宋_GB2312" w:hAnsi="Times New Roman" w:cs="Times New Roman"/>
          <w:sz w:val="24"/>
          <w:szCs w:val="20"/>
        </w:rPr>
        <w:t>硅材料、</w:t>
      </w:r>
      <w:r w:rsidR="00B53DF5" w:rsidRPr="00C25507">
        <w:rPr>
          <w:rFonts w:ascii="Times New Roman" w:eastAsia="仿宋_GB2312" w:hAnsi="Times New Roman" w:cs="Times New Roman" w:hint="eastAsia"/>
          <w:sz w:val="24"/>
          <w:szCs w:val="20"/>
        </w:rPr>
        <w:t>特种</w:t>
      </w:r>
      <w:r w:rsidR="00B53DF5" w:rsidRPr="00C25507">
        <w:rPr>
          <w:rFonts w:ascii="Times New Roman" w:eastAsia="仿宋_GB2312" w:hAnsi="Times New Roman" w:cs="Times New Roman"/>
          <w:sz w:val="24"/>
          <w:szCs w:val="20"/>
        </w:rPr>
        <w:t>有机氟</w:t>
      </w:r>
      <w:r w:rsidR="00B53DF5" w:rsidRPr="00C25507">
        <w:rPr>
          <w:rFonts w:ascii="Times New Roman" w:eastAsia="仿宋_GB2312" w:hAnsi="Times New Roman" w:cs="Times New Roman" w:hint="eastAsia"/>
          <w:sz w:val="24"/>
          <w:szCs w:val="20"/>
        </w:rPr>
        <w:t>材料</w:t>
      </w:r>
      <w:r w:rsidR="00B53DF5" w:rsidRPr="00C25507">
        <w:rPr>
          <w:rFonts w:ascii="Times New Roman" w:eastAsia="仿宋_GB2312" w:hAnsi="Times New Roman" w:cs="Times New Roman"/>
          <w:sz w:val="24"/>
          <w:szCs w:val="20"/>
        </w:rPr>
        <w:t>，特种</w:t>
      </w:r>
      <w:r w:rsidRPr="00C25507">
        <w:rPr>
          <w:rFonts w:ascii="Times New Roman" w:eastAsia="仿宋_GB2312" w:hAnsi="Times New Roman" w:cs="Times New Roman"/>
          <w:sz w:val="24"/>
          <w:szCs w:val="20"/>
        </w:rPr>
        <w:t>工程塑料及</w:t>
      </w:r>
      <w:r w:rsidR="00B53DF5" w:rsidRPr="00C25507">
        <w:rPr>
          <w:rFonts w:ascii="Times New Roman" w:eastAsia="仿宋_GB2312" w:hAnsi="Times New Roman" w:cs="Times New Roman" w:hint="eastAsia"/>
          <w:sz w:val="24"/>
          <w:szCs w:val="20"/>
        </w:rPr>
        <w:t>改性材料</w:t>
      </w:r>
      <w:r w:rsidRPr="00C25507">
        <w:rPr>
          <w:rFonts w:ascii="Times New Roman" w:eastAsia="仿宋_GB2312" w:hAnsi="Times New Roman" w:cs="Times New Roman"/>
          <w:sz w:val="24"/>
          <w:szCs w:val="20"/>
        </w:rPr>
        <w:t>、特种</w:t>
      </w:r>
      <w:r w:rsidR="00B53DF5" w:rsidRPr="00C25507">
        <w:rPr>
          <w:rFonts w:ascii="Times New Roman" w:eastAsia="仿宋_GB2312" w:hAnsi="Times New Roman" w:cs="Times New Roman" w:hint="eastAsia"/>
          <w:sz w:val="24"/>
          <w:szCs w:val="20"/>
        </w:rPr>
        <w:t>有机</w:t>
      </w:r>
      <w:r w:rsidRPr="00C25507">
        <w:rPr>
          <w:rFonts w:ascii="Times New Roman" w:eastAsia="仿宋_GB2312" w:hAnsi="Times New Roman" w:cs="Times New Roman"/>
          <w:sz w:val="24"/>
          <w:szCs w:val="20"/>
        </w:rPr>
        <w:t>纤维及复合材料等化工新材料研究开发为主体，以工程设计、分析测试</w:t>
      </w:r>
      <w:r w:rsidRPr="00015B33">
        <w:rPr>
          <w:rFonts w:ascii="Times New Roman" w:eastAsia="仿宋_GB2312" w:hAnsi="Times New Roman" w:cs="Times New Roman"/>
          <w:sz w:val="24"/>
          <w:szCs w:val="20"/>
        </w:rPr>
        <w:t>、科技信息相配套的科技型企业，是国家高新技术企业、四川省五一劳动奖状单位。</w:t>
      </w:r>
    </w:p>
    <w:p w:rsidR="00733E9B" w:rsidRDefault="00804A74" w:rsidP="00733E9B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公司主</w:t>
      </w:r>
      <w:r w:rsidRPr="00C25507">
        <w:rPr>
          <w:rFonts w:ascii="Times New Roman" w:eastAsia="仿宋_GB2312" w:hAnsi="Times New Roman" w:cs="Times New Roman"/>
          <w:sz w:val="24"/>
          <w:szCs w:val="20"/>
        </w:rPr>
        <w:t>要</w:t>
      </w:r>
      <w:r w:rsidR="00FC39D0" w:rsidRPr="00C25507">
        <w:rPr>
          <w:rFonts w:ascii="Times New Roman" w:eastAsia="仿宋_GB2312" w:hAnsi="Times New Roman" w:cs="Times New Roman" w:hint="eastAsia"/>
          <w:sz w:val="24"/>
          <w:szCs w:val="20"/>
        </w:rPr>
        <w:t>从事有机</w:t>
      </w:r>
      <w:r w:rsidR="00FC39D0" w:rsidRPr="00C25507">
        <w:rPr>
          <w:rFonts w:ascii="Times New Roman" w:eastAsia="仿宋_GB2312" w:hAnsi="Times New Roman" w:cs="Times New Roman"/>
          <w:sz w:val="24"/>
          <w:szCs w:val="20"/>
        </w:rPr>
        <w:t>硅材料、</w:t>
      </w:r>
      <w:r w:rsidR="00FC39D0" w:rsidRPr="00C25507">
        <w:rPr>
          <w:rFonts w:ascii="Times New Roman" w:eastAsia="仿宋_GB2312" w:hAnsi="Times New Roman" w:cs="Times New Roman" w:hint="eastAsia"/>
          <w:sz w:val="24"/>
          <w:szCs w:val="20"/>
        </w:rPr>
        <w:t>特种</w:t>
      </w:r>
      <w:r w:rsidR="00FC39D0" w:rsidRPr="00C25507">
        <w:rPr>
          <w:rFonts w:ascii="Times New Roman" w:eastAsia="仿宋_GB2312" w:hAnsi="Times New Roman" w:cs="Times New Roman"/>
          <w:sz w:val="24"/>
          <w:szCs w:val="20"/>
        </w:rPr>
        <w:t>有机氟</w:t>
      </w:r>
      <w:r w:rsidR="00FC39D0" w:rsidRPr="00C25507">
        <w:rPr>
          <w:rFonts w:ascii="Times New Roman" w:eastAsia="仿宋_GB2312" w:hAnsi="Times New Roman" w:cs="Times New Roman" w:hint="eastAsia"/>
          <w:sz w:val="24"/>
          <w:szCs w:val="20"/>
        </w:rPr>
        <w:t>材料</w:t>
      </w:r>
      <w:r w:rsidR="00FC39D0" w:rsidRPr="00C25507">
        <w:rPr>
          <w:rFonts w:ascii="Times New Roman" w:eastAsia="仿宋_GB2312" w:hAnsi="Times New Roman" w:cs="Times New Roman"/>
          <w:sz w:val="24"/>
          <w:szCs w:val="20"/>
        </w:rPr>
        <w:t>，特种工程塑料及</w:t>
      </w:r>
      <w:r w:rsidR="00FC39D0" w:rsidRPr="00C25507">
        <w:rPr>
          <w:rFonts w:ascii="Times New Roman" w:eastAsia="仿宋_GB2312" w:hAnsi="Times New Roman" w:cs="Times New Roman" w:hint="eastAsia"/>
          <w:sz w:val="24"/>
          <w:szCs w:val="20"/>
        </w:rPr>
        <w:t>改性材料</w:t>
      </w:r>
      <w:r w:rsidR="00FC39D0" w:rsidRPr="00C25507">
        <w:rPr>
          <w:rFonts w:ascii="Times New Roman" w:eastAsia="仿宋_GB2312" w:hAnsi="Times New Roman" w:cs="Times New Roman"/>
          <w:sz w:val="24"/>
          <w:szCs w:val="20"/>
        </w:rPr>
        <w:t>、特种</w:t>
      </w:r>
      <w:r w:rsidR="00FC39D0" w:rsidRPr="00C25507">
        <w:rPr>
          <w:rFonts w:ascii="Times New Roman" w:eastAsia="仿宋_GB2312" w:hAnsi="Times New Roman" w:cs="Times New Roman" w:hint="eastAsia"/>
          <w:sz w:val="24"/>
          <w:szCs w:val="20"/>
        </w:rPr>
        <w:t>有机</w:t>
      </w:r>
      <w:r w:rsidR="00FC39D0" w:rsidRPr="00C25507">
        <w:rPr>
          <w:rFonts w:ascii="Times New Roman" w:eastAsia="仿宋_GB2312" w:hAnsi="Times New Roman" w:cs="Times New Roman"/>
          <w:sz w:val="24"/>
          <w:szCs w:val="20"/>
        </w:rPr>
        <w:t>纤维及复合材料</w:t>
      </w:r>
      <w:r w:rsidRPr="00C25507">
        <w:rPr>
          <w:rFonts w:ascii="Times New Roman" w:eastAsia="仿宋_GB2312" w:hAnsi="Times New Roman" w:cs="Times New Roman"/>
          <w:sz w:val="24"/>
          <w:szCs w:val="20"/>
        </w:rPr>
        <w:t>等</w:t>
      </w:r>
      <w:r w:rsidRPr="00015B33">
        <w:rPr>
          <w:rFonts w:ascii="Times New Roman" w:eastAsia="仿宋_GB2312" w:hAnsi="Times New Roman" w:cs="Times New Roman"/>
          <w:sz w:val="24"/>
          <w:szCs w:val="20"/>
        </w:rPr>
        <w:t>化工新材料研究和生产。建院五十年来，我公司在有机硅、工程塑料、特种纤维及特种氟材料等领域始终处于国内领先水平，且在国际上有较高知名度。率先在国内研发出了上述领域中的众多关键技术和产品</w:t>
      </w:r>
      <w:r w:rsidR="005049EE">
        <w:rPr>
          <w:rFonts w:ascii="Times New Roman" w:eastAsia="仿宋_GB2312" w:hAnsi="Times New Roman" w:cs="Times New Roman"/>
          <w:sz w:val="24"/>
          <w:szCs w:val="20"/>
        </w:rPr>
        <w:t>，是中国高分子材料行业的领导者，是多个国家级</w:t>
      </w:r>
      <w:r w:rsidR="005049EE">
        <w:rPr>
          <w:rFonts w:ascii="Times New Roman" w:eastAsia="仿宋_GB2312" w:hAnsi="Times New Roman" w:cs="Times New Roman" w:hint="eastAsia"/>
          <w:sz w:val="24"/>
          <w:szCs w:val="20"/>
        </w:rPr>
        <w:t>及</w:t>
      </w:r>
      <w:r w:rsidR="005049EE">
        <w:rPr>
          <w:rFonts w:ascii="Times New Roman" w:eastAsia="仿宋_GB2312" w:hAnsi="Times New Roman" w:cs="Times New Roman"/>
          <w:sz w:val="24"/>
          <w:szCs w:val="20"/>
        </w:rPr>
        <w:t>省级技术机构的依托单位</w:t>
      </w:r>
      <w:r w:rsidR="00733E9B">
        <w:rPr>
          <w:rFonts w:ascii="Times New Roman" w:eastAsia="仿宋_GB2312" w:hAnsi="Times New Roman" w:cs="Times New Roman" w:hint="eastAsia"/>
          <w:sz w:val="24"/>
          <w:szCs w:val="20"/>
        </w:rPr>
        <w:t>。</w:t>
      </w:r>
    </w:p>
    <w:p w:rsidR="00804A74" w:rsidRPr="00015B33" w:rsidRDefault="00804A74" w:rsidP="00733E9B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主要有：</w:t>
      </w:r>
    </w:p>
    <w:p w:rsidR="00804A74" w:rsidRPr="00015B33" w:rsidRDefault="00804A74" w:rsidP="00804A7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国家有机硅工程技术研究中心</w:t>
      </w:r>
    </w:p>
    <w:p w:rsidR="00804A74" w:rsidRPr="00015B33" w:rsidRDefault="00804A74" w:rsidP="00804A7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国家受力结构工程塑料工程技术研究中心</w:t>
      </w:r>
    </w:p>
    <w:p w:rsidR="00804A74" w:rsidRPr="00015B33" w:rsidRDefault="00804A74" w:rsidP="00804A7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国家合成树脂质量监督检验中心</w:t>
      </w:r>
    </w:p>
    <w:p w:rsidR="00804A74" w:rsidRDefault="00804A74" w:rsidP="00804A7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国家合成材料检验实验室</w:t>
      </w:r>
    </w:p>
    <w:p w:rsidR="00BD1F79" w:rsidRPr="00BD1F79" w:rsidRDefault="00C15021" w:rsidP="003950FF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C25507">
        <w:rPr>
          <w:rFonts w:ascii="Times New Roman" w:eastAsia="仿宋_GB2312" w:hAnsi="Times New Roman" w:cs="Times New Roman" w:hint="eastAsia"/>
          <w:sz w:val="24"/>
          <w:szCs w:val="20"/>
        </w:rPr>
        <w:t>国际标准组织塑料标准化委员会秘书处</w:t>
      </w:r>
    </w:p>
    <w:p w:rsidR="00804A74" w:rsidRPr="00015B33" w:rsidRDefault="00804A74" w:rsidP="00804A7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国家塑料标准化技术委员会</w:t>
      </w:r>
    </w:p>
    <w:p w:rsidR="000E0E98" w:rsidRDefault="000E0E98" w:rsidP="00804A7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高技术有机纤维四川省重点实验室</w:t>
      </w:r>
    </w:p>
    <w:p w:rsidR="00996EE4" w:rsidRPr="00015B33" w:rsidRDefault="00996EE4" w:rsidP="00804A7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Times New Roman" w:eastAsia="仿宋_GB2312" w:hAnsi="Times New Roman" w:cs="Times New Roman" w:hint="eastAsia"/>
          <w:sz w:val="24"/>
          <w:szCs w:val="20"/>
        </w:rPr>
        <w:t>博士后工作站</w:t>
      </w:r>
    </w:p>
    <w:p w:rsidR="00733E9B" w:rsidRDefault="00722D0C" w:rsidP="00722D0C">
      <w:pPr>
        <w:rPr>
          <w:rFonts w:ascii="Times New Roman" w:eastAsia="微软雅黑" w:hAnsi="Times New Roman" w:cs="Times New Roman"/>
          <w:b/>
          <w:sz w:val="24"/>
          <w:szCs w:val="28"/>
        </w:rPr>
      </w:pPr>
      <w:r>
        <w:rPr>
          <w:rFonts w:ascii="Times New Roman" w:eastAsia="微软雅黑" w:hAnsi="Times New Roman" w:cs="Times New Roman"/>
          <w:b/>
          <w:sz w:val="24"/>
          <w:szCs w:val="28"/>
        </w:rPr>
        <w:t>2</w:t>
      </w:r>
      <w:r w:rsidRPr="00015B33">
        <w:rPr>
          <w:rFonts w:ascii="Times New Roman" w:eastAsia="微软雅黑" w:hAnsi="Times New Roman" w:cs="Times New Roman"/>
          <w:b/>
          <w:sz w:val="24"/>
          <w:szCs w:val="28"/>
        </w:rPr>
        <w:t>、</w:t>
      </w:r>
      <w:r>
        <w:rPr>
          <w:rFonts w:ascii="Times New Roman" w:eastAsia="微软雅黑" w:hAnsi="Times New Roman" w:cs="Times New Roman"/>
          <w:b/>
          <w:sz w:val="24"/>
          <w:szCs w:val="28"/>
        </w:rPr>
        <w:t>招聘岗位</w:t>
      </w:r>
      <w:r w:rsidR="00403C63">
        <w:rPr>
          <w:rFonts w:ascii="Times New Roman" w:eastAsia="微软雅黑" w:hAnsi="Times New Roman" w:cs="Times New Roman" w:hint="eastAsia"/>
          <w:b/>
          <w:sz w:val="24"/>
          <w:szCs w:val="28"/>
        </w:rPr>
        <w:t>及专业</w:t>
      </w:r>
    </w:p>
    <w:p w:rsidR="00722D0C" w:rsidRPr="00733E9B" w:rsidRDefault="00722D0C" w:rsidP="00722D0C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733E9B">
        <w:rPr>
          <w:rFonts w:ascii="微软雅黑" w:eastAsia="微软雅黑" w:hAnsi="微软雅黑" w:cs="Times New Roman" w:hint="eastAsia"/>
          <w:b/>
          <w:sz w:val="22"/>
          <w:szCs w:val="24"/>
        </w:rPr>
        <w:t>研发工程师</w:t>
      </w:r>
      <w:r w:rsidR="00733E9B" w:rsidRPr="00733E9B">
        <w:rPr>
          <w:rFonts w:ascii="微软雅黑" w:eastAsia="微软雅黑" w:hAnsi="微软雅黑" w:cs="Times New Roman" w:hint="eastAsia"/>
          <w:b/>
          <w:sz w:val="22"/>
          <w:szCs w:val="24"/>
        </w:rPr>
        <w:t xml:space="preserve"> | </w:t>
      </w:r>
      <w:r w:rsidR="00733E9B" w:rsidRPr="00733E9B">
        <w:rPr>
          <w:rFonts w:ascii="微软雅黑" w:eastAsia="微软雅黑" w:hAnsi="微软雅黑" w:cs="Times New Roman" w:hint="eastAsia"/>
          <w:b/>
          <w:kern w:val="0"/>
          <w:sz w:val="22"/>
          <w:szCs w:val="24"/>
        </w:rPr>
        <w:t>高分子材料、高分子合成、高分子化学与物理、化学工程、有机化学等</w:t>
      </w:r>
    </w:p>
    <w:p w:rsidR="005C2169" w:rsidRPr="005C2169" w:rsidRDefault="00722D0C" w:rsidP="005C2169">
      <w:pPr>
        <w:rPr>
          <w:rFonts w:ascii="Times New Roman" w:eastAsia="微软雅黑" w:hAnsi="Times New Roman" w:cs="Times New Roman"/>
          <w:b/>
          <w:sz w:val="24"/>
          <w:szCs w:val="24"/>
        </w:rPr>
      </w:pPr>
      <w:r w:rsidRPr="00015B33">
        <w:rPr>
          <w:rFonts w:ascii="Times New Roman" w:eastAsia="微软雅黑" w:hAnsi="Times New Roman" w:cs="Times New Roman"/>
          <w:b/>
          <w:sz w:val="24"/>
          <w:szCs w:val="24"/>
        </w:rPr>
        <w:lastRenderedPageBreak/>
        <w:t>研究</w:t>
      </w:r>
      <w:r w:rsidR="00996EE4">
        <w:rPr>
          <w:rFonts w:ascii="Times New Roman" w:eastAsia="微软雅黑" w:hAnsi="Times New Roman" w:cs="Times New Roman" w:hint="eastAsia"/>
          <w:b/>
          <w:sz w:val="24"/>
          <w:szCs w:val="24"/>
        </w:rPr>
        <w:t>方向</w:t>
      </w:r>
    </w:p>
    <w:p w:rsidR="005C2169" w:rsidRPr="005C2169" w:rsidRDefault="005C2169" w:rsidP="005C2169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、工程塑料领域：①聚碳酸酯的聚合工艺研究、结构改性研究和工程化研究；②热致液晶聚合物合成工艺研究、结构与性能研究。</w:t>
      </w:r>
    </w:p>
    <w:p w:rsidR="005C2169" w:rsidRPr="005C2169" w:rsidRDefault="005C2169" w:rsidP="005C2169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、有机硅材料领域：①苯基聚硅氧烷合成及产品开发；②有机硅热塑性单体开发；③有机硅树脂、硅油合成研究</w:t>
      </w:r>
    </w:p>
    <w:p w:rsidR="005C2169" w:rsidRPr="005C2169" w:rsidRDefault="005C2169" w:rsidP="005C2169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、特种纤维领域：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PBO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PIPD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、芳纶等特种纤维的聚合和纺丝工艺研究及产品、应用开发</w:t>
      </w:r>
    </w:p>
    <w:p w:rsidR="005C2169" w:rsidRPr="005C2169" w:rsidRDefault="005C2169" w:rsidP="005C2169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4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、精细化工领域：环氧树脂及环氧粘联剂相关产品开发</w:t>
      </w:r>
    </w:p>
    <w:p w:rsidR="005C2169" w:rsidRPr="005C2169" w:rsidRDefault="005C2169" w:rsidP="005C2169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高分子聚合化学工程研究</w:t>
      </w:r>
    </w:p>
    <w:p w:rsidR="005C2169" w:rsidRPr="005C2169" w:rsidRDefault="005C2169" w:rsidP="005C2169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6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高分子材料紫外光固化研究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</w:p>
    <w:p w:rsidR="005C2169" w:rsidRDefault="005C2169" w:rsidP="005C2169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7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C2169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高分子材料物理、化学分析测试技术研究</w:t>
      </w:r>
    </w:p>
    <w:p w:rsidR="00733E9B" w:rsidRDefault="00733E9B" w:rsidP="00733E9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733E9B">
        <w:rPr>
          <w:rFonts w:ascii="微软雅黑" w:eastAsia="微软雅黑" w:hAnsi="微软雅黑" w:cs="Times New Roman" w:hint="eastAsia"/>
          <w:b/>
          <w:sz w:val="22"/>
          <w:szCs w:val="24"/>
        </w:rPr>
        <w:t>工艺工程师 | 高分子科学与工程、化学工程与工艺、塑料加工工程</w:t>
      </w:r>
    </w:p>
    <w:p w:rsidR="00733E9B" w:rsidRDefault="00733E9B" w:rsidP="00733E9B">
      <w:pPr>
        <w:rPr>
          <w:rFonts w:ascii="微软雅黑" w:eastAsia="微软雅黑" w:hAnsi="微软雅黑" w:cs="Times New Roman"/>
          <w:b/>
          <w:sz w:val="22"/>
          <w:szCs w:val="24"/>
        </w:rPr>
      </w:pPr>
      <w:r>
        <w:rPr>
          <w:rFonts w:ascii="微软雅黑" w:eastAsia="微软雅黑" w:hAnsi="微软雅黑" w:cs="Times New Roman" w:hint="eastAsia"/>
          <w:b/>
          <w:sz w:val="22"/>
          <w:szCs w:val="24"/>
        </w:rPr>
        <w:t>测试工程师 |</w:t>
      </w:r>
      <w:r>
        <w:rPr>
          <w:rFonts w:ascii="微软雅黑" w:eastAsia="微软雅黑" w:hAnsi="微软雅黑" w:cs="Times New Roman"/>
          <w:b/>
          <w:sz w:val="22"/>
          <w:szCs w:val="24"/>
        </w:rPr>
        <w:t xml:space="preserve"> </w:t>
      </w:r>
      <w:r>
        <w:rPr>
          <w:rFonts w:ascii="微软雅黑" w:eastAsia="微软雅黑" w:hAnsi="微软雅黑" w:cs="Times New Roman" w:hint="eastAsia"/>
          <w:b/>
          <w:sz w:val="22"/>
          <w:szCs w:val="24"/>
        </w:rPr>
        <w:t>高分子材料类、化学类（应用化学、分析化学）</w:t>
      </w:r>
    </w:p>
    <w:p w:rsidR="00733E9B" w:rsidRDefault="00733E9B" w:rsidP="00733E9B">
      <w:pPr>
        <w:rPr>
          <w:rFonts w:ascii="微软雅黑" w:eastAsia="微软雅黑" w:hAnsi="微软雅黑" w:cs="Times New Roman"/>
          <w:b/>
          <w:sz w:val="22"/>
          <w:szCs w:val="24"/>
        </w:rPr>
      </w:pPr>
      <w:r>
        <w:rPr>
          <w:rFonts w:ascii="微软雅黑" w:eastAsia="微软雅黑" w:hAnsi="微软雅黑" w:cs="Times New Roman" w:hint="eastAsia"/>
          <w:b/>
          <w:sz w:val="22"/>
          <w:szCs w:val="24"/>
        </w:rPr>
        <w:t>化工销售工程师 |</w:t>
      </w:r>
      <w:r>
        <w:rPr>
          <w:rFonts w:ascii="微软雅黑" w:eastAsia="微软雅黑" w:hAnsi="微软雅黑" w:cs="Times New Roman"/>
          <w:b/>
          <w:sz w:val="22"/>
          <w:szCs w:val="24"/>
        </w:rPr>
        <w:t xml:space="preserve"> </w:t>
      </w:r>
      <w:r w:rsidRPr="00733E9B">
        <w:rPr>
          <w:rFonts w:ascii="微软雅黑" w:eastAsia="微软雅黑" w:hAnsi="微软雅黑" w:cs="Times New Roman" w:hint="eastAsia"/>
          <w:b/>
          <w:sz w:val="22"/>
          <w:szCs w:val="24"/>
        </w:rPr>
        <w:t>高分子</w:t>
      </w:r>
      <w:r>
        <w:rPr>
          <w:rFonts w:ascii="微软雅黑" w:eastAsia="微软雅黑" w:hAnsi="微软雅黑" w:cs="Times New Roman" w:hint="eastAsia"/>
          <w:b/>
          <w:sz w:val="22"/>
          <w:szCs w:val="24"/>
        </w:rPr>
        <w:t>材料类、化学和化工类</w:t>
      </w:r>
    </w:p>
    <w:p w:rsidR="00733E9B" w:rsidRDefault="00733E9B" w:rsidP="00733E9B">
      <w:pPr>
        <w:rPr>
          <w:rFonts w:ascii="微软雅黑" w:eastAsia="微软雅黑" w:hAnsi="微软雅黑" w:cs="Times New Roman"/>
          <w:b/>
          <w:sz w:val="22"/>
          <w:szCs w:val="24"/>
        </w:rPr>
      </w:pPr>
      <w:r>
        <w:rPr>
          <w:rFonts w:ascii="微软雅黑" w:eastAsia="微软雅黑" w:hAnsi="微软雅黑" w:cs="Times New Roman" w:hint="eastAsia"/>
          <w:b/>
          <w:sz w:val="22"/>
          <w:szCs w:val="24"/>
        </w:rPr>
        <w:t>设备工程师 |</w:t>
      </w:r>
      <w:r>
        <w:rPr>
          <w:rFonts w:ascii="微软雅黑" w:eastAsia="微软雅黑" w:hAnsi="微软雅黑" w:cs="Times New Roman"/>
          <w:b/>
          <w:sz w:val="22"/>
          <w:szCs w:val="24"/>
        </w:rPr>
        <w:t xml:space="preserve"> </w:t>
      </w:r>
      <w:r>
        <w:rPr>
          <w:rFonts w:ascii="微软雅黑" w:eastAsia="微软雅黑" w:hAnsi="微软雅黑" w:cs="Times New Roman" w:hint="eastAsia"/>
          <w:b/>
          <w:sz w:val="22"/>
          <w:szCs w:val="24"/>
        </w:rPr>
        <w:t>过程装备与控制、化工机械</w:t>
      </w:r>
    </w:p>
    <w:p w:rsidR="00733E9B" w:rsidRDefault="00733E9B" w:rsidP="00733E9B">
      <w:pPr>
        <w:rPr>
          <w:rFonts w:ascii="微软雅黑" w:eastAsia="微软雅黑" w:hAnsi="微软雅黑" w:cs="Times New Roman"/>
          <w:b/>
          <w:sz w:val="22"/>
          <w:szCs w:val="24"/>
        </w:rPr>
      </w:pPr>
      <w:r>
        <w:rPr>
          <w:rFonts w:ascii="微软雅黑" w:eastAsia="微软雅黑" w:hAnsi="微软雅黑" w:cs="Times New Roman" w:hint="eastAsia"/>
          <w:b/>
          <w:sz w:val="22"/>
          <w:szCs w:val="24"/>
        </w:rPr>
        <w:t>综合行政管理专员 | 新闻、行政管理、工商管理等</w:t>
      </w:r>
    </w:p>
    <w:p w:rsidR="00733E9B" w:rsidRPr="00733E9B" w:rsidRDefault="00733E9B" w:rsidP="00733E9B">
      <w:pPr>
        <w:rPr>
          <w:rFonts w:ascii="微软雅黑" w:eastAsia="微软雅黑" w:hAnsi="微软雅黑" w:cs="Times New Roman"/>
          <w:b/>
          <w:sz w:val="22"/>
          <w:szCs w:val="24"/>
        </w:rPr>
      </w:pPr>
      <w:r>
        <w:rPr>
          <w:rFonts w:ascii="微软雅黑" w:eastAsia="微软雅黑" w:hAnsi="微软雅黑" w:cs="Times New Roman" w:hint="eastAsia"/>
          <w:b/>
          <w:sz w:val="22"/>
          <w:szCs w:val="24"/>
        </w:rPr>
        <w:t>审计专员 |</w:t>
      </w:r>
      <w:r>
        <w:rPr>
          <w:rFonts w:ascii="微软雅黑" w:eastAsia="微软雅黑" w:hAnsi="微软雅黑" w:cs="Times New Roman"/>
          <w:b/>
          <w:sz w:val="22"/>
          <w:szCs w:val="24"/>
        </w:rPr>
        <w:t xml:space="preserve"> </w:t>
      </w:r>
      <w:r>
        <w:rPr>
          <w:rFonts w:ascii="微软雅黑" w:eastAsia="微软雅黑" w:hAnsi="微软雅黑" w:cs="Times New Roman" w:hint="eastAsia"/>
          <w:b/>
          <w:sz w:val="22"/>
          <w:szCs w:val="24"/>
        </w:rPr>
        <w:t>财务类、审计类</w:t>
      </w:r>
    </w:p>
    <w:p w:rsidR="00403C63" w:rsidRDefault="00403C63" w:rsidP="00722D0C">
      <w:pPr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 w:hint="eastAsia"/>
          <w:b/>
          <w:sz w:val="24"/>
          <w:szCs w:val="24"/>
        </w:rPr>
        <w:t>3</w:t>
      </w:r>
      <w:r>
        <w:rPr>
          <w:rFonts w:ascii="Times New Roman" w:eastAsia="微软雅黑" w:hAnsi="Times New Roman" w:cs="Times New Roman" w:hint="eastAsia"/>
          <w:b/>
          <w:sz w:val="24"/>
          <w:szCs w:val="24"/>
        </w:rPr>
        <w:t>、宣讲会行程</w:t>
      </w:r>
    </w:p>
    <w:p w:rsidR="00403C63" w:rsidRDefault="00403C63" w:rsidP="00722D0C">
      <w:pPr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微软雅黑" w:hAnsi="Times New Roman" w:cs="Times New Roman" w:hint="eastAsia"/>
          <w:b/>
          <w:sz w:val="24"/>
          <w:szCs w:val="24"/>
        </w:rPr>
        <w:t>、招聘流程</w:t>
      </w:r>
    </w:p>
    <w:p w:rsidR="00996EE4" w:rsidRPr="00996EE4" w:rsidRDefault="00F12A76" w:rsidP="00722D0C">
      <w:pPr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简历投递—综合测评—专业面试—综合面试—录用入职</w:t>
      </w:r>
    </w:p>
    <w:p w:rsidR="00403C63" w:rsidRDefault="00403C63" w:rsidP="00722D0C">
      <w:pPr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 w:hint="eastAsia"/>
          <w:b/>
          <w:sz w:val="24"/>
          <w:szCs w:val="24"/>
        </w:rPr>
        <w:t>5</w:t>
      </w:r>
      <w:r>
        <w:rPr>
          <w:rFonts w:ascii="Times New Roman" w:eastAsia="微软雅黑" w:hAnsi="Times New Roman" w:cs="Times New Roman" w:hint="eastAsia"/>
          <w:b/>
          <w:sz w:val="24"/>
          <w:szCs w:val="24"/>
        </w:rPr>
        <w:t>、简历投递</w:t>
      </w:r>
    </w:p>
    <w:p w:rsidR="00403C63" w:rsidRPr="00996EE4" w:rsidRDefault="00403C63" w:rsidP="00996EE4">
      <w:pPr>
        <w:rPr>
          <w:rFonts w:ascii="仿宋_GB2312" w:eastAsia="仿宋_GB2312" w:hAnsi="Times New Roman" w:cs="Times New Roman"/>
          <w:sz w:val="24"/>
          <w:szCs w:val="24"/>
        </w:rPr>
      </w:pPr>
      <w:r w:rsidRPr="00996EE4">
        <w:rPr>
          <w:rFonts w:ascii="仿宋_GB2312" w:eastAsia="仿宋_GB2312" w:hAnsi="Times New Roman" w:cs="Times New Roman" w:hint="eastAsia"/>
          <w:sz w:val="24"/>
          <w:szCs w:val="24"/>
        </w:rPr>
        <w:t>线上网申地址：zhiye.chengrand.com</w:t>
      </w:r>
    </w:p>
    <w:p w:rsidR="00403C63" w:rsidRDefault="00403C63" w:rsidP="00722D0C">
      <w:pPr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 w:hint="eastAsia"/>
          <w:b/>
          <w:sz w:val="24"/>
          <w:szCs w:val="24"/>
        </w:rPr>
        <w:t>6</w:t>
      </w:r>
      <w:r>
        <w:rPr>
          <w:rFonts w:ascii="Times New Roman" w:eastAsia="微软雅黑" w:hAnsi="Times New Roman" w:cs="Times New Roman" w:hint="eastAsia"/>
          <w:b/>
          <w:sz w:val="24"/>
          <w:szCs w:val="24"/>
        </w:rPr>
        <w:t>、福利</w:t>
      </w:r>
    </w:p>
    <w:p w:rsidR="00403C63" w:rsidRPr="00403C63" w:rsidRDefault="00403C63" w:rsidP="00403C63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六险二金：养老保险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医疗保险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大病医疗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失业保险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工伤保险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生育保险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住房公积金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企业年金</w:t>
      </w:r>
    </w:p>
    <w:p w:rsidR="00403C63" w:rsidRPr="00403C63" w:rsidRDefault="00403C63" w:rsidP="00403C63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员工假期：法定节假日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/5-15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天带薪年假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婚丧产护假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探亲假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蓝星节等</w:t>
      </w:r>
    </w:p>
    <w:p w:rsidR="00403C63" w:rsidRPr="00403C63" w:rsidRDefault="00403C63" w:rsidP="00403C63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其他福利：交通补贴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通讯补贴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住房补贴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餐补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节日费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生日礼金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年度体检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工会活动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等</w:t>
      </w:r>
    </w:p>
    <w:p w:rsidR="00403C63" w:rsidRDefault="00403C63" w:rsidP="00722D0C">
      <w:pPr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 w:hint="eastAsia"/>
          <w:b/>
          <w:sz w:val="24"/>
          <w:szCs w:val="24"/>
        </w:rPr>
        <w:lastRenderedPageBreak/>
        <w:t>7</w:t>
      </w:r>
      <w:r>
        <w:rPr>
          <w:rFonts w:ascii="Times New Roman" w:eastAsia="微软雅黑" w:hAnsi="Times New Roman" w:cs="Times New Roman" w:hint="eastAsia"/>
          <w:b/>
          <w:sz w:val="24"/>
          <w:szCs w:val="24"/>
        </w:rPr>
        <w:t>、培</w:t>
      </w:r>
      <w:r w:rsidR="002147DC">
        <w:rPr>
          <w:rFonts w:ascii="Times New Roman" w:eastAsia="微软雅黑" w:hAnsi="Times New Roman" w:cs="Times New Roman" w:hint="eastAsia"/>
          <w:b/>
          <w:sz w:val="24"/>
          <w:szCs w:val="24"/>
        </w:rPr>
        <w:t>养</w:t>
      </w:r>
      <w:r>
        <w:rPr>
          <w:rFonts w:ascii="Times New Roman" w:eastAsia="微软雅黑" w:hAnsi="Times New Roman" w:cs="Times New Roman" w:hint="eastAsia"/>
          <w:b/>
          <w:sz w:val="24"/>
          <w:szCs w:val="24"/>
        </w:rPr>
        <w:t>及发展</w:t>
      </w:r>
    </w:p>
    <w:p w:rsidR="00403C63" w:rsidRDefault="00403C63" w:rsidP="00403C63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新员工训练营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+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业务培训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+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导师辅导，让你快速</w:t>
      </w:r>
      <w:r w:rsidR="00407E2E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融入、</w:t>
      </w: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成长成才。</w:t>
      </w:r>
    </w:p>
    <w:p w:rsidR="00403C63" w:rsidRPr="00403C63" w:rsidRDefault="00407E2E" w:rsidP="00403C63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职业发展双通道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（管理通道、专业技术通道），</w:t>
      </w:r>
      <w:r w:rsidR="002147D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覆盖经营管理、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技术研发、工程设计、</w:t>
      </w:r>
      <w:r w:rsidR="002147D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综合支撑、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市场营销</w:t>
      </w:r>
      <w:r w:rsidR="002147D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、生产制造、行业服务七大岗位职族，提供广阔发展空间。</w:t>
      </w:r>
      <w:r w:rsidR="00DF21EF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系统化员工培训体系，</w:t>
      </w:r>
      <w:r w:rsidR="00F12A76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定期人才盘点，</w:t>
      </w:r>
      <w:r w:rsidR="00403C63" w:rsidRPr="00403C63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助力职业生涯快速发展。</w:t>
      </w:r>
    </w:p>
    <w:p w:rsidR="00722D0C" w:rsidRPr="00015B33" w:rsidRDefault="00CF7F4F" w:rsidP="00722D0C">
      <w:pPr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/>
          <w:b/>
          <w:sz w:val="24"/>
          <w:szCs w:val="24"/>
        </w:rPr>
        <w:t>8</w:t>
      </w:r>
      <w:r w:rsidR="00722D0C" w:rsidRPr="00015B33">
        <w:rPr>
          <w:rFonts w:ascii="Times New Roman" w:eastAsia="微软雅黑" w:hAnsi="Times New Roman" w:cs="Times New Roman"/>
          <w:b/>
          <w:sz w:val="24"/>
          <w:szCs w:val="24"/>
        </w:rPr>
        <w:t>、联系方式</w:t>
      </w:r>
    </w:p>
    <w:p w:rsidR="00722D0C" w:rsidRPr="00CF7F4F" w:rsidRDefault="00722D0C" w:rsidP="00CF7F4F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联系电话：</w:t>
      </w:r>
      <w:r w:rsidRPr="00015B33">
        <w:rPr>
          <w:rFonts w:ascii="Times New Roman" w:eastAsia="仿宋_GB2312" w:hAnsi="Times New Roman" w:cs="Times New Roman"/>
          <w:sz w:val="24"/>
          <w:szCs w:val="20"/>
        </w:rPr>
        <w:t>028-85551966</w:t>
      </w:r>
    </w:p>
    <w:p w:rsidR="00722D0C" w:rsidRPr="00015B33" w:rsidRDefault="00722D0C" w:rsidP="00722D0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0"/>
        </w:rPr>
      </w:pPr>
      <w:r w:rsidRPr="00015B33">
        <w:rPr>
          <w:rFonts w:ascii="Times New Roman" w:eastAsia="仿宋_GB2312" w:hAnsi="Times New Roman" w:cs="Times New Roman"/>
          <w:sz w:val="24"/>
          <w:szCs w:val="20"/>
        </w:rPr>
        <w:t>地址：四川省成都市人民南路四段三十号</w:t>
      </w:r>
    </w:p>
    <w:p w:rsidR="00722D0C" w:rsidRPr="00015B33" w:rsidRDefault="00722D0C" w:rsidP="00722D0C">
      <w:pPr>
        <w:jc w:val="center"/>
        <w:rPr>
          <w:rFonts w:ascii="Times New Roman" w:eastAsia="微软雅黑" w:hAnsi="Times New Roman" w:cs="Times New Roman"/>
          <w:b/>
          <w:sz w:val="24"/>
          <w:szCs w:val="28"/>
        </w:rPr>
      </w:pPr>
    </w:p>
    <w:p w:rsidR="00015B33" w:rsidRPr="005C2169" w:rsidRDefault="00015B33" w:rsidP="005C2169">
      <w:pPr>
        <w:widowControl/>
        <w:jc w:val="left"/>
        <w:rPr>
          <w:rFonts w:ascii="Times New Roman" w:eastAsia="微软雅黑" w:hAnsi="Times New Roman" w:cs="Times New Roman"/>
          <w:b/>
          <w:sz w:val="24"/>
          <w:szCs w:val="28"/>
        </w:rPr>
      </w:pPr>
    </w:p>
    <w:sectPr w:rsidR="00015B33" w:rsidRPr="005C2169" w:rsidSect="005C2169">
      <w:headerReference w:type="first" r:id="rId8"/>
      <w:pgSz w:w="11906" w:h="16838"/>
      <w:pgMar w:top="1418" w:right="1800" w:bottom="851" w:left="1800" w:header="855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A7" w:rsidRDefault="00E628A7" w:rsidP="00804A74">
      <w:r>
        <w:separator/>
      </w:r>
    </w:p>
  </w:endnote>
  <w:endnote w:type="continuationSeparator" w:id="0">
    <w:p w:rsidR="00E628A7" w:rsidRDefault="00E628A7" w:rsidP="0080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A7" w:rsidRDefault="00E628A7" w:rsidP="00804A74">
      <w:r>
        <w:separator/>
      </w:r>
    </w:p>
  </w:footnote>
  <w:footnote w:type="continuationSeparator" w:id="0">
    <w:p w:rsidR="00E628A7" w:rsidRDefault="00E628A7" w:rsidP="0080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98" w:rsidRDefault="005C2169" w:rsidP="005C2169">
    <w:pPr>
      <w:pStyle w:val="a3"/>
      <w:pBdr>
        <w:bottom w:val="single" w:sz="6" w:space="15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12175B" wp14:editId="1816EED4">
              <wp:simplePos x="0" y="0"/>
              <wp:positionH relativeFrom="column">
                <wp:posOffset>-85725</wp:posOffset>
              </wp:positionH>
              <wp:positionV relativeFrom="paragraph">
                <wp:posOffset>37465</wp:posOffset>
              </wp:positionV>
              <wp:extent cx="3219450" cy="5740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0" cy="574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2169" w:rsidRPr="005C2169" w:rsidRDefault="005C2169" w:rsidP="000E0E98">
                          <w:pPr>
                            <w:rPr>
                              <w:rFonts w:ascii="黑体" w:eastAsia="黑体"/>
                              <w:sz w:val="26"/>
                              <w:szCs w:val="26"/>
                            </w:rPr>
                          </w:pPr>
                          <w:r w:rsidRPr="005C2169">
                            <w:rPr>
                              <w:rFonts w:ascii="黑体" w:eastAsia="黑体" w:hint="eastAsia"/>
                              <w:sz w:val="26"/>
                              <w:szCs w:val="26"/>
                            </w:rPr>
                            <w:t>中蓝</w:t>
                          </w:r>
                          <w:r w:rsidRPr="005C2169">
                            <w:rPr>
                              <w:rFonts w:ascii="黑体" w:eastAsia="黑体"/>
                              <w:sz w:val="26"/>
                              <w:szCs w:val="26"/>
                            </w:rPr>
                            <w:t>晨光化工研究设计院有限公司</w:t>
                          </w:r>
                        </w:p>
                        <w:p w:rsidR="000E0E98" w:rsidRPr="0075108A" w:rsidRDefault="000E0E98" w:rsidP="000E0E98">
                          <w:pPr>
                            <w:rPr>
                              <w:rFonts w:ascii="黑体" w:eastAsia="黑体"/>
                              <w:sz w:val="18"/>
                            </w:rPr>
                          </w:pPr>
                          <w:r w:rsidRPr="0075108A">
                            <w:rPr>
                              <w:rFonts w:ascii="黑体" w:eastAsia="黑体" w:hint="eastAsia"/>
                              <w:sz w:val="18"/>
                            </w:rPr>
                            <w:t>中国·成都市人民南路四段三十号，邮编：610041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12175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6.75pt;margin-top:2.95pt;width:253.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VNTAIAAHkEAAAOAAAAZHJzL2Uyb0RvYy54bWysVM1uEzEQviPxDpbvZJM0aekqmyq0CkKK&#10;2kop6tnx2tkVXo+xneyGB6BvwIkLd54rz8HYu0lD4YS4eGc8n+fvm9nJVVMpshXWlaAzOuj1KRGa&#10;Q17qdUY/PszfvKXEeaZzpkCLjO6Eo1fT168mtUnFEApQubAEnWiX1iajhfcmTRLHC1Ex1wMjNBol&#10;2Ip5VO06yS2r0XulkmG/f57UYHNjgQvn8PamNdJp9C+l4P5OSic8URnF3Hw8bTxX4UymE5auLTNF&#10;ybs02D9kUbFSY9CjqxvmGdnY8g9XVcktOJC+x6FKQMqSi1gDVjPov6hmWTAjYi3YHGeObXL/zy2/&#10;3d5bUuYZHVKiWYUU7b897b//3P/4SoahPbVxKaKWBnG+eQcN0hxLdWYB/JNDSHKCaR84RId2NNJW&#10;4YuFEnyIDOyOXReNJxwvz4aDy9EYTRxt44tRfxRpSZ5fG+v8ewEVCUJGLbIaM2DbhfMhPksPkBBM&#10;w7xUKjKrNKkzen6G7n+z4Aulw42IM9K5CWW0mQfJN6umq38F+Q7Lt9DOjzN8XmIqC+b8PbM4MJg9&#10;LoG/w0MqwJDQSZQUYL/87T7gkUe0UlLjAGbUfd4wKyhRHzQyfDkYYSOIj8pofDFExZ5aVqcWvamu&#10;AWd8gOtmeBQD3quDKC1Uj7grsxAVTUxzjJ1RfxCvfbsWuGtczGYRhDNqmF/opeEH1kOjH5pHZk3H&#10;hkceb+Ewqix9QUqLbZs/23iQZWQsNLjtajc+ON+RyG4XwwKd6hH1/MeY/gIAAP//AwBQSwMEFAAG&#10;AAgAAAAhAHopjifgAAAACAEAAA8AAABkcnMvZG93bnJldi54bWxMj0FPwkAUhO8m/ofNM/EGW8AS&#10;WvtKSBNiYvQAcvH22l3axu7b2l2g+utdTniczGTmm2w9mk6c9eBaywizaQRCc2VVyzXC4WM7WYFw&#10;nlhRZ1kj/GgH6/z+LqNU2Qvv9HnvaxFK2KWE0Hjfp1K6qtGG3NT2moN3tIMhH+RQSzXQJZSbTs6j&#10;aCkNtRwWGup10ejqa38yCK/F9p125dysfrvi5e246b8PnzHi48O4eQbh9ehvYbjiB3TIA1NpT6yc&#10;6BAms0UcoghxAiL4T8lVlwjJcgEyz+T/A/kfAAAA//8DAFBLAQItABQABgAIAAAAIQC2gziS/gAA&#10;AOEBAAATAAAAAAAAAAAAAAAAAAAAAABbQ29udGVudF9UeXBlc10ueG1sUEsBAi0AFAAGAAgAAAAh&#10;ADj9If/WAAAAlAEAAAsAAAAAAAAAAAAAAAAALwEAAF9yZWxzLy5yZWxzUEsBAi0AFAAGAAgAAAAh&#10;AEkDNU1MAgAAeQQAAA4AAAAAAAAAAAAAAAAALgIAAGRycy9lMm9Eb2MueG1sUEsBAi0AFAAGAAgA&#10;AAAhAHopjifgAAAACAEAAA8AAAAAAAAAAAAAAAAApgQAAGRycy9kb3ducmV2LnhtbFBLBQYAAAAA&#10;BAAEAPMAAACzBQAAAAA=&#10;" filled="f" stroked="f" strokeweight=".5pt">
              <v:textbox>
                <w:txbxContent>
                  <w:p w:rsidR="005C2169" w:rsidRPr="005C2169" w:rsidRDefault="005C2169" w:rsidP="000E0E98">
                    <w:pPr>
                      <w:rPr>
                        <w:rFonts w:ascii="黑体" w:eastAsia="黑体"/>
                        <w:sz w:val="26"/>
                        <w:szCs w:val="26"/>
                      </w:rPr>
                    </w:pPr>
                    <w:r w:rsidRPr="005C2169">
                      <w:rPr>
                        <w:rFonts w:ascii="黑体" w:eastAsia="黑体" w:hint="eastAsia"/>
                        <w:sz w:val="26"/>
                        <w:szCs w:val="26"/>
                      </w:rPr>
                      <w:t>中蓝</w:t>
                    </w:r>
                    <w:r w:rsidRPr="005C2169">
                      <w:rPr>
                        <w:rFonts w:ascii="黑体" w:eastAsia="黑体"/>
                        <w:sz w:val="26"/>
                        <w:szCs w:val="26"/>
                      </w:rPr>
                      <w:t>晨光化工研究设计院有限公司</w:t>
                    </w:r>
                  </w:p>
                  <w:p w:rsidR="000E0E98" w:rsidRPr="0075108A" w:rsidRDefault="000E0E98" w:rsidP="000E0E98">
                    <w:pPr>
                      <w:rPr>
                        <w:rFonts w:ascii="黑体" w:eastAsia="黑体"/>
                        <w:sz w:val="18"/>
                      </w:rPr>
                    </w:pPr>
                    <w:r w:rsidRPr="0075108A">
                      <w:rPr>
                        <w:rFonts w:ascii="黑体" w:eastAsia="黑体" w:hint="eastAsia"/>
                        <w:sz w:val="18"/>
                      </w:rPr>
                      <w:t>中国·成都市人民南路四段三十号，邮编：610041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6426D8C" wp14:editId="5D7159EA">
          <wp:simplePos x="0" y="0"/>
          <wp:positionH relativeFrom="margin">
            <wp:posOffset>0</wp:posOffset>
          </wp:positionH>
          <wp:positionV relativeFrom="paragraph">
            <wp:posOffset>-159385</wp:posOffset>
          </wp:positionV>
          <wp:extent cx="1276350" cy="228600"/>
          <wp:effectExtent l="0" t="0" r="0" b="0"/>
          <wp:wrapNone/>
          <wp:docPr id="46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2169" w:rsidRDefault="005C2169" w:rsidP="005C2169">
    <w:pPr>
      <w:pStyle w:val="a3"/>
      <w:pBdr>
        <w:bottom w:val="single" w:sz="6" w:space="15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4pt;height:25.2pt" o:bullet="t">
        <v:imagedata r:id="rId1" o:title="artF8F1"/>
      </v:shape>
    </w:pict>
  </w:numPicBullet>
  <w:abstractNum w:abstractNumId="0">
    <w:nsid w:val="15B02FB9"/>
    <w:multiLevelType w:val="hybridMultilevel"/>
    <w:tmpl w:val="1532A564"/>
    <w:lvl w:ilvl="0" w:tplc="7840D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0E4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83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8EA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8F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612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859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AE5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4D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37992"/>
    <w:multiLevelType w:val="hybridMultilevel"/>
    <w:tmpl w:val="59522A24"/>
    <w:lvl w:ilvl="0" w:tplc="0E6490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224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0C8B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491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E1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A47C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ACA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E36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7CE7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74"/>
    <w:rsid w:val="00015B33"/>
    <w:rsid w:val="0002097E"/>
    <w:rsid w:val="00037302"/>
    <w:rsid w:val="000533B3"/>
    <w:rsid w:val="000C15BE"/>
    <w:rsid w:val="000D52A1"/>
    <w:rsid w:val="000E0E98"/>
    <w:rsid w:val="00186FFA"/>
    <w:rsid w:val="00205E76"/>
    <w:rsid w:val="002147DC"/>
    <w:rsid w:val="00247BCA"/>
    <w:rsid w:val="0030599C"/>
    <w:rsid w:val="00332662"/>
    <w:rsid w:val="003950FF"/>
    <w:rsid w:val="003E51B0"/>
    <w:rsid w:val="00403C63"/>
    <w:rsid w:val="00407E2E"/>
    <w:rsid w:val="004454C6"/>
    <w:rsid w:val="004C4145"/>
    <w:rsid w:val="004E3F8C"/>
    <w:rsid w:val="005049EE"/>
    <w:rsid w:val="00555ED5"/>
    <w:rsid w:val="005C2169"/>
    <w:rsid w:val="005D04E9"/>
    <w:rsid w:val="00642436"/>
    <w:rsid w:val="00722D0C"/>
    <w:rsid w:val="00733E9B"/>
    <w:rsid w:val="007B2593"/>
    <w:rsid w:val="007F700F"/>
    <w:rsid w:val="00804A74"/>
    <w:rsid w:val="008D2B7B"/>
    <w:rsid w:val="00996EE4"/>
    <w:rsid w:val="00A0216D"/>
    <w:rsid w:val="00A460FA"/>
    <w:rsid w:val="00A56858"/>
    <w:rsid w:val="00A60408"/>
    <w:rsid w:val="00B03949"/>
    <w:rsid w:val="00B53DF5"/>
    <w:rsid w:val="00BA7C58"/>
    <w:rsid w:val="00BD1F79"/>
    <w:rsid w:val="00C15021"/>
    <w:rsid w:val="00C25507"/>
    <w:rsid w:val="00CF7F4F"/>
    <w:rsid w:val="00D6592E"/>
    <w:rsid w:val="00D73961"/>
    <w:rsid w:val="00DA4746"/>
    <w:rsid w:val="00DD4977"/>
    <w:rsid w:val="00DF21EF"/>
    <w:rsid w:val="00E15956"/>
    <w:rsid w:val="00E21616"/>
    <w:rsid w:val="00E628A7"/>
    <w:rsid w:val="00F01B8E"/>
    <w:rsid w:val="00F12A76"/>
    <w:rsid w:val="00F56329"/>
    <w:rsid w:val="00F75DE0"/>
    <w:rsid w:val="00F76DFA"/>
    <w:rsid w:val="00F848F6"/>
    <w:rsid w:val="00F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92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A74"/>
    <w:rPr>
      <w:sz w:val="18"/>
      <w:szCs w:val="18"/>
    </w:rPr>
  </w:style>
  <w:style w:type="character" w:styleId="a5">
    <w:name w:val="Hyperlink"/>
    <w:basedOn w:val="a0"/>
    <w:uiPriority w:val="99"/>
    <w:unhideWhenUsed/>
    <w:rsid w:val="00015B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A74"/>
    <w:rPr>
      <w:sz w:val="18"/>
      <w:szCs w:val="18"/>
    </w:rPr>
  </w:style>
  <w:style w:type="character" w:styleId="a5">
    <w:name w:val="Hyperlink"/>
    <w:basedOn w:val="a0"/>
    <w:uiPriority w:val="99"/>
    <w:unhideWhenUsed/>
    <w:rsid w:val="00015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36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8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林杉</dc:creator>
  <cp:lastModifiedBy>cunyeong</cp:lastModifiedBy>
  <cp:revision>2</cp:revision>
  <dcterms:created xsi:type="dcterms:W3CDTF">2017-09-18T03:44:00Z</dcterms:created>
  <dcterms:modified xsi:type="dcterms:W3CDTF">2017-09-18T03:44:00Z</dcterms:modified>
</cp:coreProperties>
</file>